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6817"/>
      </w:tblGrid>
      <w:tr w:rsidR="00BF0BE0" w14:paraId="669037F3" w14:textId="77777777" w:rsidTr="00301B7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6D939EE" w14:textId="3C8854F6" w:rsidR="00BF0BE0" w:rsidRPr="00E97042" w:rsidRDefault="00D13446" w:rsidP="00BF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11</w:t>
            </w:r>
            <w:r w:rsidR="00CA7D6C">
              <w:rPr>
                <w:b/>
                <w:sz w:val="28"/>
                <w:szCs w:val="28"/>
              </w:rPr>
              <w:t>/12</w:t>
            </w:r>
            <w:r w:rsidR="00BF0BE0" w:rsidRPr="00E97042">
              <w:rPr>
                <w:b/>
                <w:sz w:val="28"/>
                <w:szCs w:val="28"/>
              </w:rPr>
              <w:t xml:space="preserve"> Revision Checklist </w:t>
            </w:r>
          </w:p>
        </w:tc>
      </w:tr>
      <w:tr w:rsidR="00BF0BE0" w14:paraId="1EDBDE75" w14:textId="77777777" w:rsidTr="00EC6CEB">
        <w:tc>
          <w:tcPr>
            <w:tcW w:w="9016" w:type="dxa"/>
            <w:gridSpan w:val="2"/>
          </w:tcPr>
          <w:p w14:paraId="45BF52F9" w14:textId="77777777" w:rsidR="00BF0BE0" w:rsidRDefault="00BF0BE0">
            <w:r>
              <w:t>Subject:</w:t>
            </w:r>
            <w:r w:rsidR="000E5591">
              <w:t xml:space="preserve"> Drama</w:t>
            </w:r>
          </w:p>
          <w:p w14:paraId="57DEF14C" w14:textId="77777777" w:rsidR="00301B76" w:rsidRDefault="00301B76"/>
        </w:tc>
      </w:tr>
      <w:tr w:rsidR="00BF0BE0" w14:paraId="79D97B1A" w14:textId="77777777" w:rsidTr="00BF0BE0">
        <w:tc>
          <w:tcPr>
            <w:tcW w:w="1838" w:type="dxa"/>
          </w:tcPr>
          <w:p w14:paraId="73F1ECEB" w14:textId="77777777" w:rsidR="00BF0BE0" w:rsidRDefault="00BF0BE0">
            <w:r>
              <w:t>Examination Board:</w:t>
            </w:r>
          </w:p>
        </w:tc>
        <w:tc>
          <w:tcPr>
            <w:tcW w:w="7178" w:type="dxa"/>
          </w:tcPr>
          <w:p w14:paraId="231AD8FA" w14:textId="77777777" w:rsidR="00BF0BE0" w:rsidRDefault="000E5591">
            <w:pPr>
              <w:rPr>
                <w:color w:val="FF0000"/>
              </w:rPr>
            </w:pPr>
            <w:r>
              <w:rPr>
                <w:color w:val="FF0000"/>
              </w:rPr>
              <w:t>CCEA</w:t>
            </w:r>
          </w:p>
          <w:p w14:paraId="5802ADFC" w14:textId="77777777" w:rsidR="000E5591" w:rsidRDefault="00244A78">
            <w:hyperlink r:id="rId7" w:history="1">
              <w:r w:rsidR="00CA7D6C">
                <w:rPr>
                  <w:rStyle w:val="Hyperlink"/>
                </w:rPr>
                <w:t xml:space="preserve">GCSE Drama Spec </w:t>
              </w:r>
              <w:r w:rsidR="000E5591">
                <w:rPr>
                  <w:rStyle w:val="Hyperlink"/>
                </w:rPr>
                <w:t xml:space="preserve"> (ccea.org.uk)</w:t>
              </w:r>
            </w:hyperlink>
          </w:p>
        </w:tc>
      </w:tr>
      <w:tr w:rsidR="00BF0BE0" w14:paraId="4D6009F7" w14:textId="77777777" w:rsidTr="00990A3D">
        <w:tc>
          <w:tcPr>
            <w:tcW w:w="9016" w:type="dxa"/>
            <w:gridSpan w:val="2"/>
          </w:tcPr>
          <w:p w14:paraId="27549D7E" w14:textId="77777777" w:rsidR="00011549" w:rsidRDefault="00BF0BE0">
            <w:r>
              <w:t>Unit/Module Title:</w:t>
            </w:r>
            <w:r w:rsidR="000E5591">
              <w:t xml:space="preserve"> </w:t>
            </w:r>
          </w:p>
          <w:p w14:paraId="742AA6CA" w14:textId="77777777" w:rsidR="00BF0BE0" w:rsidRDefault="000E5591">
            <w:r>
              <w:t>In year 11 Pupils work towards the completion of Component 1: Devised Performance – this is staged in May and is worth 30%. It is accompanied with a piece of written controlled assessment.</w:t>
            </w:r>
          </w:p>
          <w:p w14:paraId="234D802E" w14:textId="77777777" w:rsidR="00011549" w:rsidRDefault="000E5591" w:rsidP="000E5591">
            <w:r>
              <w:t xml:space="preserve">Pupils also prepare for Component 3: Knowledge and Understanding of Drama- this is </w:t>
            </w:r>
            <w:r w:rsidR="00011549">
              <w:t>examined in</w:t>
            </w:r>
            <w:r>
              <w:t xml:space="preserve"> a written paper at the end of year 12</w:t>
            </w:r>
          </w:p>
          <w:p w14:paraId="6F3B34A8" w14:textId="77777777" w:rsidR="00011549" w:rsidRDefault="00011549" w:rsidP="000E5591">
            <w:r>
              <w:t>Component 2: Scripted Performance is completed in year 12 and staged for a visiting moderator</w:t>
            </w:r>
          </w:p>
        </w:tc>
      </w:tr>
      <w:tr w:rsidR="00BF0BE0" w14:paraId="79CB2225" w14:textId="77777777" w:rsidTr="00BF0BE0">
        <w:tc>
          <w:tcPr>
            <w:tcW w:w="1838" w:type="dxa"/>
          </w:tcPr>
          <w:p w14:paraId="786B2929" w14:textId="77777777" w:rsidR="00BF0BE0" w:rsidRDefault="00BF0BE0">
            <w:r>
              <w:t>Exam Length:</w:t>
            </w:r>
          </w:p>
          <w:p w14:paraId="42170155" w14:textId="77777777" w:rsidR="00BF0BE0" w:rsidRDefault="00BF0BE0">
            <w:r>
              <w:t>Marks Available:</w:t>
            </w:r>
          </w:p>
        </w:tc>
        <w:tc>
          <w:tcPr>
            <w:tcW w:w="7178" w:type="dxa"/>
          </w:tcPr>
          <w:p w14:paraId="079AE20A" w14:textId="77777777" w:rsidR="00BF0BE0" w:rsidRDefault="000E5591">
            <w:r>
              <w:t>Written exam – 1hr 30 mins</w:t>
            </w:r>
          </w:p>
          <w:p w14:paraId="5BDE4A09" w14:textId="77777777" w:rsidR="000E5591" w:rsidRDefault="000E5591">
            <w:r>
              <w:t>Worth 40% - 80 marks</w:t>
            </w:r>
          </w:p>
        </w:tc>
      </w:tr>
      <w:tr w:rsidR="00BF0BE0" w14:paraId="6E21C5D5" w14:textId="77777777" w:rsidTr="00BF0BE0">
        <w:tc>
          <w:tcPr>
            <w:tcW w:w="1838" w:type="dxa"/>
          </w:tcPr>
          <w:p w14:paraId="00E9CE58" w14:textId="77777777" w:rsidR="00BF0BE0" w:rsidRDefault="00BF0BE0">
            <w:r>
              <w:t>Departmental Resources to support Revision</w:t>
            </w:r>
          </w:p>
        </w:tc>
        <w:tc>
          <w:tcPr>
            <w:tcW w:w="7178" w:type="dxa"/>
          </w:tcPr>
          <w:p w14:paraId="249DC4D6" w14:textId="77777777" w:rsidR="00BF0BE0" w:rsidRDefault="000E5591">
            <w:pPr>
              <w:rPr>
                <w:color w:val="FF0000"/>
              </w:rPr>
            </w:pPr>
            <w:r>
              <w:rPr>
                <w:color w:val="FF0000"/>
              </w:rPr>
              <w:t>Pupils have an overall revision booklet including sample answers</w:t>
            </w:r>
          </w:p>
          <w:p w14:paraId="5395086E" w14:textId="77777777" w:rsidR="000E5591" w:rsidRDefault="000E5591">
            <w:pPr>
              <w:rPr>
                <w:color w:val="FF0000"/>
              </w:rPr>
            </w:pPr>
          </w:p>
          <w:p w14:paraId="17713C44" w14:textId="77777777" w:rsidR="000E5591" w:rsidRDefault="000E5591">
            <w:r>
              <w:rPr>
                <w:color w:val="FF0000"/>
              </w:rPr>
              <w:t>All of these materials are also on Google Classroom divided up under question specific titles</w:t>
            </w:r>
          </w:p>
        </w:tc>
      </w:tr>
      <w:tr w:rsidR="00BF0BE0" w14:paraId="6E5131C8" w14:textId="77777777" w:rsidTr="00BF0BE0">
        <w:tc>
          <w:tcPr>
            <w:tcW w:w="1838" w:type="dxa"/>
          </w:tcPr>
          <w:p w14:paraId="20AF6103" w14:textId="77777777" w:rsidR="00BF0BE0" w:rsidRDefault="00BF0BE0">
            <w:r>
              <w:t>External websites to support Revision</w:t>
            </w:r>
          </w:p>
        </w:tc>
        <w:tc>
          <w:tcPr>
            <w:tcW w:w="7178" w:type="dxa"/>
          </w:tcPr>
          <w:p w14:paraId="03296179" w14:textId="77777777" w:rsidR="004631D0" w:rsidRDefault="004631D0" w:rsidP="000E5591">
            <w:r>
              <w:t>A number of recordings of the set text are uploaded to google classroom.</w:t>
            </w:r>
          </w:p>
          <w:p w14:paraId="658D06F7" w14:textId="77777777" w:rsidR="004631D0" w:rsidRDefault="00011549" w:rsidP="000E5591">
            <w:r>
              <w:t>Year 11 p</w:t>
            </w:r>
            <w:r w:rsidR="004631D0">
              <w:t xml:space="preserve">upils are also encouraged to look at sample performances on </w:t>
            </w:r>
            <w:proofErr w:type="spellStart"/>
            <w:r w:rsidR="004631D0">
              <w:t>Youtube</w:t>
            </w:r>
            <w:proofErr w:type="spellEnd"/>
            <w:r w:rsidR="004631D0">
              <w:t xml:space="preserve"> to inspire ideas for their devised performance.</w:t>
            </w:r>
          </w:p>
        </w:tc>
      </w:tr>
      <w:tr w:rsidR="00BF0BE0" w14:paraId="009E292C" w14:textId="77777777" w:rsidTr="00BF0BE0">
        <w:tc>
          <w:tcPr>
            <w:tcW w:w="1838" w:type="dxa"/>
          </w:tcPr>
          <w:p w14:paraId="3BEFC6C2" w14:textId="77777777" w:rsidR="00BF0BE0" w:rsidRDefault="00301B76">
            <w:r>
              <w:t>Past Paper Questions</w:t>
            </w:r>
          </w:p>
        </w:tc>
        <w:tc>
          <w:tcPr>
            <w:tcW w:w="7178" w:type="dxa"/>
          </w:tcPr>
          <w:p w14:paraId="78A8D91D" w14:textId="77777777" w:rsidR="00BF0BE0" w:rsidRPr="00301B76" w:rsidRDefault="00244A78">
            <w:pPr>
              <w:rPr>
                <w:color w:val="FF0000"/>
              </w:rPr>
            </w:pPr>
            <w:hyperlink r:id="rId8" w:history="1">
              <w:r w:rsidR="004631D0">
                <w:rPr>
                  <w:rStyle w:val="Hyperlink"/>
                </w:rPr>
                <w:t>Past Papers &amp; Mark Schemes | CCEA</w:t>
              </w:r>
            </w:hyperlink>
          </w:p>
        </w:tc>
      </w:tr>
      <w:tr w:rsidR="00BF0BE0" w14:paraId="0F248B2C" w14:textId="77777777" w:rsidTr="00301B76">
        <w:tc>
          <w:tcPr>
            <w:tcW w:w="1838" w:type="dxa"/>
            <w:shd w:val="clear" w:color="auto" w:fill="D9D9D9" w:themeFill="background1" w:themeFillShade="D9"/>
          </w:tcPr>
          <w:p w14:paraId="4E9E255F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Topics to Revise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240C83AF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What learners need to know</w:t>
            </w:r>
          </w:p>
        </w:tc>
      </w:tr>
      <w:tr w:rsidR="00BF0BE0" w14:paraId="5516BB1E" w14:textId="77777777" w:rsidTr="00BF0BE0">
        <w:tc>
          <w:tcPr>
            <w:tcW w:w="1838" w:type="dxa"/>
          </w:tcPr>
          <w:p w14:paraId="07FBCC1D" w14:textId="77777777" w:rsidR="00BF0BE0" w:rsidRDefault="004631D0">
            <w:r>
              <w:t>Context of the set text</w:t>
            </w:r>
          </w:p>
        </w:tc>
        <w:tc>
          <w:tcPr>
            <w:tcW w:w="7178" w:type="dxa"/>
          </w:tcPr>
          <w:p w14:paraId="61D21FB1" w14:textId="77777777" w:rsidR="00BF0BE0" w:rsidRDefault="004631D0">
            <w:r>
              <w:t>What was Liverpool like in the 1960’s-1980’s-– social, cultural and historical contexts; – theatrical conventions of the period in which the play was written; – genre, language, structure, and form and style</w:t>
            </w:r>
          </w:p>
        </w:tc>
      </w:tr>
      <w:tr w:rsidR="00301B76" w14:paraId="7522CC30" w14:textId="77777777" w:rsidTr="00BF0BE0">
        <w:tc>
          <w:tcPr>
            <w:tcW w:w="1838" w:type="dxa"/>
          </w:tcPr>
          <w:p w14:paraId="6415445D" w14:textId="77777777" w:rsidR="00301B76" w:rsidRDefault="004631D0">
            <w:r>
              <w:t>Language and Style of the set text</w:t>
            </w:r>
          </w:p>
        </w:tc>
        <w:tc>
          <w:tcPr>
            <w:tcW w:w="7178" w:type="dxa"/>
          </w:tcPr>
          <w:p w14:paraId="1EEC9527" w14:textId="77777777" w:rsidR="00301B76" w:rsidRDefault="004631D0">
            <w:r>
              <w:t xml:space="preserve"> Theatrical conventions of the period in which the play was written; – genre, language, structure, and form and style</w:t>
            </w:r>
          </w:p>
        </w:tc>
      </w:tr>
      <w:tr w:rsidR="004631D0" w14:paraId="69023CA4" w14:textId="77777777" w:rsidTr="00BF0BE0">
        <w:tc>
          <w:tcPr>
            <w:tcW w:w="1838" w:type="dxa"/>
          </w:tcPr>
          <w:p w14:paraId="5300312B" w14:textId="77777777" w:rsidR="004631D0" w:rsidRDefault="00011549">
            <w:r>
              <w:t>Costume</w:t>
            </w:r>
          </w:p>
        </w:tc>
        <w:tc>
          <w:tcPr>
            <w:tcW w:w="7178" w:type="dxa"/>
          </w:tcPr>
          <w:p w14:paraId="496B0F78" w14:textId="77777777" w:rsidR="004631D0" w:rsidRDefault="00011549">
            <w:r>
              <w:t>Costume for characters, including use of colour, shape, materials, accessories, make-up and personal props</w:t>
            </w:r>
          </w:p>
          <w:p w14:paraId="2B3D480F" w14:textId="77777777" w:rsidR="00011549" w:rsidRDefault="00011549">
            <w:r>
              <w:t>Pupils should be able to design, label and justify their costume ideas</w:t>
            </w:r>
          </w:p>
        </w:tc>
      </w:tr>
      <w:tr w:rsidR="004631D0" w14:paraId="66BC393B" w14:textId="77777777" w:rsidTr="00BF0BE0">
        <w:tc>
          <w:tcPr>
            <w:tcW w:w="1838" w:type="dxa"/>
          </w:tcPr>
          <w:p w14:paraId="15DD4D93" w14:textId="77777777" w:rsidR="004631D0" w:rsidRDefault="00011549">
            <w:r>
              <w:t>Set Design/lighting/sound and Multimedia</w:t>
            </w:r>
          </w:p>
        </w:tc>
        <w:tc>
          <w:tcPr>
            <w:tcW w:w="7178" w:type="dxa"/>
          </w:tcPr>
          <w:p w14:paraId="65F5CCC1" w14:textId="77777777" w:rsidR="004631D0" w:rsidRDefault="00011549">
            <w:r>
              <w:t>Pupils should be able to sketch stage plans, including staging concepts, including entrances, exits, stage setting and position of audience</w:t>
            </w:r>
          </w:p>
          <w:p w14:paraId="21BCE57A" w14:textId="77777777" w:rsidR="00011549" w:rsidRDefault="00011549">
            <w:r>
              <w:t>Pupils also needs to be able to creatively discuss, lighting, sound and multimedia ideas</w:t>
            </w:r>
          </w:p>
        </w:tc>
      </w:tr>
      <w:tr w:rsidR="00011549" w14:paraId="7A797D3E" w14:textId="77777777" w:rsidTr="00BF0BE0">
        <w:tc>
          <w:tcPr>
            <w:tcW w:w="1838" w:type="dxa"/>
          </w:tcPr>
          <w:p w14:paraId="5DEC8A50" w14:textId="77777777" w:rsidR="00011549" w:rsidRDefault="00011549">
            <w:r>
              <w:t>Directing</w:t>
            </w:r>
          </w:p>
        </w:tc>
        <w:tc>
          <w:tcPr>
            <w:tcW w:w="7178" w:type="dxa"/>
          </w:tcPr>
          <w:p w14:paraId="5682FEE5" w14:textId="77777777" w:rsidR="00011549" w:rsidRDefault="00011549">
            <w:r>
              <w:t>The role of the director needs to be understood. Pupils should be able to give advice from a directors perspective in terms of rehearsal methods, voice, movement, gesture and facial expression.</w:t>
            </w:r>
          </w:p>
        </w:tc>
      </w:tr>
    </w:tbl>
    <w:p w14:paraId="21C69C80" w14:textId="77777777" w:rsidR="00357AA7" w:rsidRDefault="00011549">
      <w:r>
        <w:t>PUPILS ARE ADVISED TO COMPLETE PAST PAPER QUESTIONS AND UPLOAD THEM TO GOOGLE CLASSROOM DURING THEIR STUDY LEAVE</w:t>
      </w:r>
    </w:p>
    <w:sectPr w:rsidR="00357A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C292" w14:textId="77777777" w:rsidR="000E5591" w:rsidRDefault="000E5591" w:rsidP="009B2365">
      <w:pPr>
        <w:spacing w:after="0" w:line="240" w:lineRule="auto"/>
      </w:pPr>
      <w:r>
        <w:separator/>
      </w:r>
    </w:p>
  </w:endnote>
  <w:endnote w:type="continuationSeparator" w:id="0">
    <w:p w14:paraId="2DCCABA8" w14:textId="77777777" w:rsidR="000E5591" w:rsidRDefault="000E5591" w:rsidP="009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A068" w14:textId="77777777" w:rsidR="000E5591" w:rsidRDefault="000E5591" w:rsidP="009B2365">
      <w:pPr>
        <w:spacing w:after="0" w:line="240" w:lineRule="auto"/>
      </w:pPr>
      <w:r>
        <w:separator/>
      </w:r>
    </w:p>
  </w:footnote>
  <w:footnote w:type="continuationSeparator" w:id="0">
    <w:p w14:paraId="05A35945" w14:textId="77777777" w:rsidR="000E5591" w:rsidRDefault="000E5591" w:rsidP="009B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D0EB" w14:textId="77777777" w:rsidR="009B2365" w:rsidRPr="00C37C3D" w:rsidRDefault="009B2365" w:rsidP="009B2365">
    <w:pPr>
      <w:pStyle w:val="Header"/>
      <w:jc w:val="center"/>
      <w:rPr>
        <w:rFonts w:ascii="Microsoft Sans Serif" w:hAnsi="Microsoft Sans Serif" w:cs="Microsoft Sans Serif"/>
        <w:sz w:val="36"/>
        <w:szCs w:val="36"/>
      </w:rPr>
    </w:pPr>
    <w:r w:rsidRPr="00221950">
      <w:rPr>
        <w:rFonts w:ascii="Microsoft Sans Serif" w:hAnsi="Microsoft Sans Serif" w:cs="Microsoft Sans Serif"/>
        <w:b/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2DCEA89" wp14:editId="401E3FF1">
          <wp:simplePos x="0" y="0"/>
          <wp:positionH relativeFrom="column">
            <wp:posOffset>5715000</wp:posOffset>
          </wp:positionH>
          <wp:positionV relativeFrom="paragraph">
            <wp:posOffset>-268605</wp:posOffset>
          </wp:positionV>
          <wp:extent cx="657225" cy="680720"/>
          <wp:effectExtent l="0" t="0" r="9525" b="5080"/>
          <wp:wrapTight wrapText="bothSides">
            <wp:wrapPolygon edited="0">
              <wp:start x="4383" y="0"/>
              <wp:lineTo x="0" y="5440"/>
              <wp:lineTo x="0" y="10881"/>
              <wp:lineTo x="5635" y="19343"/>
              <wp:lineTo x="8765" y="21157"/>
              <wp:lineTo x="13148" y="21157"/>
              <wp:lineTo x="16278" y="19343"/>
              <wp:lineTo x="21287" y="11485"/>
              <wp:lineTo x="21287" y="4836"/>
              <wp:lineTo x="16904" y="0"/>
              <wp:lineTo x="43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iusxlogo_crest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S</w:t>
    </w:r>
    <w:r w:rsidRPr="00C37C3D">
      <w:rPr>
        <w:rFonts w:ascii="Microsoft Sans Serif" w:hAnsi="Microsoft Sans Serif" w:cs="Microsoft Sans Serif"/>
        <w:sz w:val="36"/>
        <w:szCs w:val="36"/>
      </w:rPr>
      <w:t xml:space="preserve">upporting – 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P</w:t>
    </w:r>
    <w:r w:rsidRPr="00C37C3D">
      <w:rPr>
        <w:rFonts w:ascii="Microsoft Sans Serif" w:hAnsi="Microsoft Sans Serif" w:cs="Microsoft Sans Serif"/>
        <w:sz w:val="36"/>
        <w:szCs w:val="36"/>
      </w:rPr>
      <w:t xml:space="preserve">articipating - </w:t>
    </w:r>
    <w:proofErr w:type="spellStart"/>
    <w:r w:rsidRPr="00C37C3D">
      <w:rPr>
        <w:rFonts w:ascii="Microsoft Sans Serif" w:hAnsi="Microsoft Sans Serif" w:cs="Microsoft Sans Serif"/>
        <w:sz w:val="36"/>
        <w:szCs w:val="36"/>
      </w:rPr>
      <w:t>e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X</w:t>
    </w:r>
    <w:r w:rsidRPr="00C37C3D">
      <w:rPr>
        <w:rFonts w:ascii="Microsoft Sans Serif" w:hAnsi="Microsoft Sans Serif" w:cs="Microsoft Sans Serif"/>
        <w:sz w:val="36"/>
        <w:szCs w:val="36"/>
      </w:rPr>
      <w:t>celling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30"/>
    <w:multiLevelType w:val="hybridMultilevel"/>
    <w:tmpl w:val="0996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C46"/>
    <w:multiLevelType w:val="hybridMultilevel"/>
    <w:tmpl w:val="AF32B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31C"/>
    <w:multiLevelType w:val="hybridMultilevel"/>
    <w:tmpl w:val="FEBA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91"/>
    <w:rsid w:val="00011549"/>
    <w:rsid w:val="000E5591"/>
    <w:rsid w:val="00221950"/>
    <w:rsid w:val="00244A78"/>
    <w:rsid w:val="00301B76"/>
    <w:rsid w:val="00357AA7"/>
    <w:rsid w:val="004309A7"/>
    <w:rsid w:val="004631D0"/>
    <w:rsid w:val="00876DAD"/>
    <w:rsid w:val="00930D1B"/>
    <w:rsid w:val="009B2365"/>
    <w:rsid w:val="00BF0BE0"/>
    <w:rsid w:val="00C37C3D"/>
    <w:rsid w:val="00CA7D6C"/>
    <w:rsid w:val="00D13446"/>
    <w:rsid w:val="00E513B2"/>
    <w:rsid w:val="00E97042"/>
    <w:rsid w:val="00E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B20A66"/>
  <w15:chartTrackingRefBased/>
  <w15:docId w15:val="{E0984C95-EF81-494F-B1C4-A12F5536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65"/>
  </w:style>
  <w:style w:type="paragraph" w:styleId="Footer">
    <w:name w:val="footer"/>
    <w:basedOn w:val="Normal"/>
    <w:link w:val="Foot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65"/>
  </w:style>
  <w:style w:type="character" w:styleId="Hyperlink">
    <w:name w:val="Hyperlink"/>
    <w:basedOn w:val="DefaultParagraphFont"/>
    <w:uiPriority w:val="99"/>
    <w:semiHidden/>
    <w:unhideWhenUsed/>
    <w:rsid w:val="000E5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a.org.uk/key-stage-4/gcse/subjects/gcse-drama-2017/past-papers-mark-sche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ea.org.uk/downloads/docs/Specifications/GCSE/GCSE%20Drama%20%282017%29/GCSE%20Drama%20%282017%29-specification-Stand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22%20NEW%20REVISION%20SUPPORT\BLANK%20TEMPLATES\Year%2011%20Revision%20Checklis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11 Revision Checklist 2022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Hughes</dc:creator>
  <cp:keywords/>
  <dc:description/>
  <cp:lastModifiedBy>T Loughery</cp:lastModifiedBy>
  <cp:revision>3</cp:revision>
  <dcterms:created xsi:type="dcterms:W3CDTF">2022-04-06T09:07:00Z</dcterms:created>
  <dcterms:modified xsi:type="dcterms:W3CDTF">2023-03-28T07:57:00Z</dcterms:modified>
</cp:coreProperties>
</file>